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8768C" w14:textId="77777777" w:rsidR="00205F74" w:rsidRDefault="00205F74" w:rsidP="000D1207">
      <w:pPr>
        <w:spacing w:after="0"/>
        <w:rPr>
          <w:rFonts w:asciiTheme="minorHAnsi" w:hAnsiTheme="minorHAnsi" w:cstheme="minorHAnsi"/>
          <w:b/>
          <w:bCs/>
        </w:rPr>
      </w:pPr>
    </w:p>
    <w:p w14:paraId="66E79E27" w14:textId="77777777" w:rsidR="00205F74" w:rsidRDefault="00205F74" w:rsidP="00205F74">
      <w:pPr>
        <w:spacing w:after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11A1921" w14:textId="47A16837" w:rsidR="000F013F" w:rsidRPr="00A54717" w:rsidRDefault="00565425" w:rsidP="000F013F">
      <w:pPr>
        <w:spacing w:after="0"/>
        <w:jc w:val="both"/>
        <w:rPr>
          <w:rFonts w:asciiTheme="minorHAnsi" w:hAnsiTheme="minorHAnsi" w:cstheme="minorHAnsi"/>
          <w:b/>
          <w:bCs/>
        </w:rPr>
      </w:pPr>
      <w:r w:rsidRPr="00205F74">
        <w:rPr>
          <w:rFonts w:asciiTheme="minorHAnsi" w:hAnsiTheme="minorHAnsi" w:cstheme="minorHAnsi"/>
          <w:b/>
          <w:bCs/>
        </w:rPr>
        <w:t xml:space="preserve">Załącznik nr </w:t>
      </w:r>
      <w:r w:rsidR="000C37CE">
        <w:rPr>
          <w:rFonts w:asciiTheme="minorHAnsi" w:hAnsiTheme="minorHAnsi" w:cstheme="minorHAnsi"/>
          <w:b/>
          <w:bCs/>
        </w:rPr>
        <w:t>4</w:t>
      </w:r>
      <w:r w:rsidRPr="00205F74">
        <w:rPr>
          <w:rFonts w:asciiTheme="minorHAnsi" w:hAnsiTheme="minorHAnsi" w:cstheme="minorHAnsi"/>
          <w:b/>
          <w:bCs/>
        </w:rPr>
        <w:t xml:space="preserve"> do Zapytania ofertoweg</w:t>
      </w:r>
      <w:r>
        <w:rPr>
          <w:rFonts w:asciiTheme="minorHAnsi" w:hAnsiTheme="minorHAnsi" w:cstheme="minorHAnsi"/>
          <w:b/>
          <w:bCs/>
        </w:rPr>
        <w:t xml:space="preserve">o </w:t>
      </w:r>
      <w:r w:rsidR="000F013F" w:rsidRPr="00A54717">
        <w:rPr>
          <w:rFonts w:asciiTheme="minorHAnsi" w:hAnsiTheme="minorHAnsi" w:cstheme="minorHAnsi"/>
          <w:b/>
          <w:bCs/>
        </w:rPr>
        <w:t xml:space="preserve">nr </w:t>
      </w:r>
      <w:r w:rsidR="00D037DE">
        <w:rPr>
          <w:rFonts w:asciiTheme="minorHAnsi" w:hAnsiTheme="minorHAnsi" w:cstheme="minorHAnsi"/>
          <w:b/>
          <w:bCs/>
        </w:rPr>
        <w:t>1</w:t>
      </w:r>
      <w:r w:rsidR="000F013F" w:rsidRPr="00A54717">
        <w:rPr>
          <w:rFonts w:asciiTheme="minorHAnsi" w:hAnsiTheme="minorHAnsi" w:cstheme="minorHAnsi"/>
          <w:b/>
          <w:bCs/>
        </w:rPr>
        <w:t>/202</w:t>
      </w:r>
      <w:r w:rsidR="004455C9">
        <w:rPr>
          <w:rFonts w:asciiTheme="minorHAnsi" w:hAnsiTheme="minorHAnsi" w:cstheme="minorHAnsi"/>
          <w:b/>
          <w:bCs/>
        </w:rPr>
        <w:t>6</w:t>
      </w:r>
      <w:r w:rsidR="000F013F" w:rsidRPr="00A54717">
        <w:rPr>
          <w:rFonts w:asciiTheme="minorHAnsi" w:hAnsiTheme="minorHAnsi" w:cstheme="minorHAnsi"/>
          <w:b/>
          <w:bCs/>
        </w:rPr>
        <w:t>/</w:t>
      </w:r>
      <w:r w:rsidR="00D037DE">
        <w:rPr>
          <w:rFonts w:asciiTheme="minorHAnsi" w:hAnsiTheme="minorHAnsi" w:cstheme="minorHAnsi"/>
          <w:b/>
          <w:bCs/>
        </w:rPr>
        <w:t>Pozyton</w:t>
      </w:r>
    </w:p>
    <w:p w14:paraId="2958D5C1" w14:textId="3142BDC3" w:rsidR="00565425" w:rsidRPr="00205F74" w:rsidRDefault="00565425" w:rsidP="00565425">
      <w:pPr>
        <w:spacing w:after="0"/>
        <w:jc w:val="both"/>
        <w:rPr>
          <w:rFonts w:asciiTheme="minorHAnsi" w:hAnsiTheme="minorHAnsi" w:cstheme="minorHAnsi"/>
        </w:rPr>
      </w:pPr>
    </w:p>
    <w:p w14:paraId="500D0DB3" w14:textId="77777777" w:rsidR="00565425" w:rsidRDefault="00565425" w:rsidP="00565425">
      <w:pPr>
        <w:spacing w:after="0"/>
        <w:jc w:val="center"/>
        <w:rPr>
          <w:rFonts w:asciiTheme="minorHAnsi" w:hAnsiTheme="minorHAnsi" w:cstheme="minorHAnsi"/>
          <w:b/>
          <w:bCs/>
        </w:rPr>
      </w:pPr>
    </w:p>
    <w:p w14:paraId="1FD37BE6" w14:textId="77777777" w:rsidR="00565425" w:rsidRDefault="00565425" w:rsidP="00565425">
      <w:pPr>
        <w:spacing w:after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F44E14D" w14:textId="29CBB731" w:rsidR="00565425" w:rsidRPr="00205F74" w:rsidRDefault="000C37CE" w:rsidP="00565425">
      <w:pPr>
        <w:spacing w:after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Klauzula o poufności</w:t>
      </w:r>
    </w:p>
    <w:p w14:paraId="4481C48D" w14:textId="77777777" w:rsidR="00565425" w:rsidRPr="00205F74" w:rsidRDefault="00565425" w:rsidP="00565425">
      <w:pPr>
        <w:spacing w:after="0"/>
        <w:jc w:val="both"/>
        <w:rPr>
          <w:rFonts w:asciiTheme="minorHAnsi" w:hAnsiTheme="minorHAnsi" w:cstheme="minorHAnsi"/>
        </w:rPr>
      </w:pPr>
    </w:p>
    <w:p w14:paraId="13B040F8" w14:textId="31F9C1EE" w:rsidR="00D037DE" w:rsidRPr="00E06E90" w:rsidRDefault="00565425" w:rsidP="00D037DE">
      <w:pPr>
        <w:jc w:val="both"/>
        <w:rPr>
          <w:b/>
          <w:bCs/>
          <w:sz w:val="20"/>
          <w:szCs w:val="20"/>
        </w:rPr>
      </w:pPr>
      <w:r w:rsidRPr="00B3045E">
        <w:rPr>
          <w:rFonts w:asciiTheme="minorHAnsi" w:hAnsiTheme="minorHAnsi" w:cstheme="minorHAnsi"/>
          <w:sz w:val="20"/>
          <w:szCs w:val="20"/>
        </w:rPr>
        <w:t xml:space="preserve">Dotyczy postępowania na realizację zamówienia </w:t>
      </w:r>
      <w:r w:rsidR="00D037DE">
        <w:rPr>
          <w:rFonts w:asciiTheme="minorHAnsi" w:hAnsiTheme="minorHAnsi" w:cstheme="minorHAnsi"/>
          <w:sz w:val="20"/>
          <w:szCs w:val="20"/>
        </w:rPr>
        <w:t xml:space="preserve">na </w:t>
      </w:r>
      <w:r w:rsidR="00D037DE">
        <w:rPr>
          <w:sz w:val="20"/>
          <w:szCs w:val="20"/>
        </w:rPr>
        <w:t>u</w:t>
      </w:r>
      <w:r w:rsidR="00D037DE" w:rsidRPr="00D037DE">
        <w:rPr>
          <w:sz w:val="20"/>
          <w:szCs w:val="20"/>
        </w:rPr>
        <w:t>sług</w:t>
      </w:r>
      <w:r w:rsidR="00D037DE">
        <w:rPr>
          <w:sz w:val="20"/>
          <w:szCs w:val="20"/>
        </w:rPr>
        <w:t>ę</w:t>
      </w:r>
      <w:r w:rsidR="00D037DE" w:rsidRPr="00D037DE">
        <w:rPr>
          <w:sz w:val="20"/>
          <w:szCs w:val="20"/>
        </w:rPr>
        <w:t xml:space="preserve"> badawcz</w:t>
      </w:r>
      <w:r w:rsidR="00D037DE">
        <w:rPr>
          <w:sz w:val="20"/>
          <w:szCs w:val="20"/>
        </w:rPr>
        <w:t>ą</w:t>
      </w:r>
      <w:r w:rsidR="00D037DE" w:rsidRPr="00D037DE">
        <w:rPr>
          <w:sz w:val="20"/>
          <w:szCs w:val="20"/>
        </w:rPr>
        <w:t xml:space="preserve"> realizowana w ramach projektu badawczo-rozwojowego dotyczącego opracowania nowej konstrukcji licznika energii elektrycznej z funkcją liczenia </w:t>
      </w:r>
      <w:proofErr w:type="spellStart"/>
      <w:r w:rsidR="00D037DE" w:rsidRPr="00D037DE">
        <w:rPr>
          <w:sz w:val="20"/>
          <w:szCs w:val="20"/>
        </w:rPr>
        <w:t>synchrofazorów</w:t>
      </w:r>
      <w:proofErr w:type="spellEnd"/>
      <w:r w:rsidR="00D037DE" w:rsidRPr="00D037DE">
        <w:rPr>
          <w:sz w:val="20"/>
          <w:szCs w:val="20"/>
        </w:rPr>
        <w:t xml:space="preserve">. </w:t>
      </w:r>
      <w:r w:rsidR="00D037DE" w:rsidRPr="00E06E90">
        <w:rPr>
          <w:b/>
          <w:bCs/>
          <w:sz w:val="20"/>
          <w:szCs w:val="20"/>
        </w:rPr>
        <w:t xml:space="preserve">Zamówienie na charakter warunkowy. </w:t>
      </w:r>
    </w:p>
    <w:p w14:paraId="415E216D" w14:textId="6BB9224A" w:rsidR="00565425" w:rsidRPr="00B3045E" w:rsidRDefault="00565425" w:rsidP="00565425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3352205" w14:textId="77777777" w:rsidR="00565425" w:rsidRPr="00205F74" w:rsidRDefault="00565425" w:rsidP="00565425">
      <w:pPr>
        <w:spacing w:after="0"/>
        <w:jc w:val="both"/>
        <w:rPr>
          <w:rFonts w:asciiTheme="minorHAnsi" w:hAnsiTheme="minorHAnsi" w:cstheme="minorHAnsi"/>
        </w:rPr>
      </w:pPr>
    </w:p>
    <w:p w14:paraId="38670856" w14:textId="77777777" w:rsidR="00565425" w:rsidRPr="00AE14D0" w:rsidRDefault="00565425" w:rsidP="00565425">
      <w:pPr>
        <w:jc w:val="both"/>
        <w:rPr>
          <w:rFonts w:asciiTheme="minorHAnsi" w:hAnsiTheme="minorHAnsi" w:cstheme="minorHAnsi"/>
          <w:b/>
          <w:bCs/>
        </w:rPr>
      </w:pPr>
      <w:r w:rsidRPr="00AE14D0">
        <w:rPr>
          <w:rFonts w:asciiTheme="minorHAnsi" w:hAnsiTheme="minorHAnsi" w:cstheme="minorHAnsi"/>
          <w:b/>
          <w:bCs/>
        </w:rPr>
        <w:t>Zamawiający:</w:t>
      </w:r>
    </w:p>
    <w:p w14:paraId="63B7A202" w14:textId="77777777" w:rsidR="00565425" w:rsidRPr="00AE14D0" w:rsidRDefault="00565425" w:rsidP="00EA63B0">
      <w:pPr>
        <w:spacing w:line="240" w:lineRule="auto"/>
        <w:jc w:val="both"/>
        <w:rPr>
          <w:rFonts w:asciiTheme="minorHAnsi" w:hAnsiTheme="minorHAnsi" w:cstheme="minorHAnsi"/>
          <w:b/>
          <w:bCs/>
        </w:rPr>
      </w:pPr>
      <w:r w:rsidRPr="00AE14D0">
        <w:rPr>
          <w:rFonts w:asciiTheme="minorHAnsi" w:hAnsiTheme="minorHAnsi" w:cstheme="minorHAnsi"/>
          <w:b/>
          <w:bCs/>
        </w:rPr>
        <w:t xml:space="preserve">Z. E. U. P. Pozyton Sp. z o.o. </w:t>
      </w:r>
    </w:p>
    <w:p w14:paraId="5FDABA61" w14:textId="77777777" w:rsidR="00EA63B0" w:rsidRDefault="00565425" w:rsidP="00EA63B0">
      <w:pPr>
        <w:spacing w:line="240" w:lineRule="auto"/>
        <w:jc w:val="both"/>
        <w:rPr>
          <w:rFonts w:asciiTheme="minorHAnsi" w:hAnsiTheme="minorHAnsi" w:cstheme="minorHAnsi"/>
          <w:b/>
          <w:bCs/>
        </w:rPr>
      </w:pPr>
      <w:r w:rsidRPr="00AE14D0">
        <w:rPr>
          <w:rFonts w:asciiTheme="minorHAnsi" w:hAnsiTheme="minorHAnsi" w:cstheme="minorHAnsi"/>
          <w:b/>
          <w:bCs/>
        </w:rPr>
        <w:t>ul. Staszica 8</w:t>
      </w:r>
    </w:p>
    <w:p w14:paraId="16CF0D9B" w14:textId="2A06D9DA" w:rsidR="00565425" w:rsidRPr="001247A4" w:rsidRDefault="001247A4" w:rsidP="001247A4">
      <w:pPr>
        <w:pStyle w:val="Akapitzlist"/>
        <w:numPr>
          <w:ilvl w:val="1"/>
          <w:numId w:val="43"/>
        </w:numPr>
        <w:spacing w:line="240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Cz</w:t>
      </w:r>
      <w:r w:rsidR="00565425" w:rsidRPr="001247A4">
        <w:rPr>
          <w:rFonts w:asciiTheme="minorHAnsi" w:hAnsiTheme="minorHAnsi" w:cstheme="minorHAnsi"/>
          <w:b/>
          <w:bCs/>
        </w:rPr>
        <w:t xml:space="preserve">ęstochowa </w:t>
      </w:r>
    </w:p>
    <w:p w14:paraId="2049B5D9" w14:textId="77777777" w:rsidR="00565425" w:rsidRPr="00205F74" w:rsidRDefault="00565425" w:rsidP="00565425">
      <w:pPr>
        <w:spacing w:after="0"/>
        <w:jc w:val="both"/>
        <w:rPr>
          <w:rFonts w:asciiTheme="minorHAnsi" w:hAnsiTheme="minorHAnsi" w:cstheme="minorHAnsi"/>
        </w:rPr>
      </w:pPr>
    </w:p>
    <w:p w14:paraId="46D204B2" w14:textId="77777777" w:rsidR="00565425" w:rsidRPr="00205F74" w:rsidRDefault="00565425" w:rsidP="00565425">
      <w:pPr>
        <w:spacing w:after="0"/>
        <w:jc w:val="both"/>
        <w:rPr>
          <w:rFonts w:asciiTheme="minorHAnsi" w:hAnsiTheme="minorHAnsi" w:cstheme="minorHAnsi"/>
        </w:rPr>
      </w:pPr>
    </w:p>
    <w:p w14:paraId="296F0A78" w14:textId="14DA4450" w:rsidR="001247A4" w:rsidRPr="001247A4" w:rsidRDefault="00EE71BC" w:rsidP="001247A4">
      <w:pPr>
        <w:pStyle w:val="Akapitzlist"/>
        <w:numPr>
          <w:ilvl w:val="0"/>
          <w:numId w:val="44"/>
        </w:numPr>
        <w:suppressAutoHyphens/>
        <w:spacing w:after="0" w:line="240" w:lineRule="auto"/>
        <w:jc w:val="both"/>
        <w:rPr>
          <w:rFonts w:cs="Calibri"/>
        </w:rPr>
      </w:pPr>
      <w:r>
        <w:rPr>
          <w:rFonts w:cs="Calibri"/>
        </w:rPr>
        <w:t>Wykonawca</w:t>
      </w:r>
      <w:r w:rsidR="001247A4" w:rsidRPr="001247A4">
        <w:rPr>
          <w:rFonts w:cs="Calibri"/>
        </w:rPr>
        <w:t xml:space="preserve"> zobowiązuje się</w:t>
      </w:r>
      <w:r w:rsidR="001247A4">
        <w:rPr>
          <w:rFonts w:cs="Calibri"/>
        </w:rPr>
        <w:t>,</w:t>
      </w:r>
      <w:r w:rsidR="001247A4" w:rsidRPr="001247A4">
        <w:rPr>
          <w:rFonts w:cs="Calibri"/>
        </w:rPr>
        <w:t xml:space="preserve"> niezależnie od skuteczności wniosku o dofinansowanie</w:t>
      </w:r>
      <w:r w:rsidR="001247A4">
        <w:rPr>
          <w:rFonts w:cs="Calibri"/>
        </w:rPr>
        <w:t>,</w:t>
      </w:r>
      <w:r w:rsidR="001247A4" w:rsidRPr="001247A4">
        <w:rPr>
          <w:rFonts w:cs="Calibri"/>
        </w:rPr>
        <w:t xml:space="preserve"> do traktowania z bezwzględną poufnością wszystkich informacji w formie pisemnej i ustnej, otrzymanych od </w:t>
      </w:r>
      <w:r w:rsidR="001247A4">
        <w:rPr>
          <w:rFonts w:cs="Calibri"/>
        </w:rPr>
        <w:t>Zamawiającego</w:t>
      </w:r>
      <w:r w:rsidR="001247A4" w:rsidRPr="001247A4">
        <w:rPr>
          <w:rFonts w:cs="Calibri"/>
        </w:rPr>
        <w:t xml:space="preserve"> w związku z prowadzoną Współpracą (dalej: Informacje Poufne), podczas trwania Współpracy i po jej zakończeniu, z wyjątkiem informacji, co do których Strona</w:t>
      </w:r>
      <w:r w:rsidR="001247A4">
        <w:rPr>
          <w:rFonts w:cs="Calibri"/>
        </w:rPr>
        <w:t xml:space="preserve"> </w:t>
      </w:r>
      <w:r w:rsidR="001247A4" w:rsidRPr="001247A4">
        <w:rPr>
          <w:rFonts w:cs="Calibri"/>
        </w:rPr>
        <w:t>posiada dowody, że:</w:t>
      </w:r>
    </w:p>
    <w:p w14:paraId="23F16F58" w14:textId="77777777" w:rsidR="001247A4" w:rsidRPr="00D1489E" w:rsidRDefault="001247A4" w:rsidP="001247A4">
      <w:pPr>
        <w:pStyle w:val="Akapitzlist"/>
        <w:numPr>
          <w:ilvl w:val="0"/>
          <w:numId w:val="42"/>
        </w:numPr>
        <w:suppressAutoHyphens/>
        <w:spacing w:after="0" w:line="276" w:lineRule="auto"/>
        <w:jc w:val="both"/>
        <w:rPr>
          <w:rFonts w:cs="Calibri"/>
        </w:rPr>
      </w:pPr>
      <w:r w:rsidRPr="00D1489E">
        <w:rPr>
          <w:rFonts w:cs="Calibri"/>
        </w:rPr>
        <w:t>są lub stały się publicznie dostępne w jakikolwiek sposób bez naruszenia niniejszej umowy,</w:t>
      </w:r>
    </w:p>
    <w:p w14:paraId="00493CF8" w14:textId="77777777" w:rsidR="001247A4" w:rsidRPr="00D1489E" w:rsidRDefault="001247A4" w:rsidP="001247A4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cs="Calibri"/>
        </w:rPr>
      </w:pPr>
      <w:r w:rsidRPr="00D1489E">
        <w:rPr>
          <w:rFonts w:cs="Calibri"/>
        </w:rPr>
        <w:t>uzyskała je ze źródła innego niż druga Strona bez naruszenia przez Stronę ani przez to źródło żadnego zobowiązania do zachowania poufności</w:t>
      </w:r>
      <w:r>
        <w:rPr>
          <w:rFonts w:cs="Calibri"/>
        </w:rPr>
        <w:t>.</w:t>
      </w:r>
    </w:p>
    <w:p w14:paraId="6F7E72DE" w14:textId="33F2D227" w:rsidR="001247A4" w:rsidRPr="001247A4" w:rsidRDefault="001247A4" w:rsidP="001247A4">
      <w:pPr>
        <w:pStyle w:val="Akapitzlist"/>
        <w:numPr>
          <w:ilvl w:val="0"/>
          <w:numId w:val="44"/>
        </w:numPr>
        <w:spacing w:after="0"/>
        <w:ind w:left="714" w:hanging="357"/>
        <w:jc w:val="both"/>
        <w:rPr>
          <w:rFonts w:cs="Calibri"/>
        </w:rPr>
      </w:pPr>
      <w:r w:rsidRPr="001247A4">
        <w:rPr>
          <w:rFonts w:cs="Calibri"/>
        </w:rPr>
        <w:t>Wszelkie dane, pisma, rysunki, obliczenia, wzory, dokumentacja techniczna oraz inne materiały przekazywane przez jedną ze Stron drugiej Stronie w związku z realizacją Współpracy, pozostają wyłączną własnością Strony przekazującej. Materiały te podlegają zwrotowi na każde żądanie Strony przekazującej, nie później jednak niż po zakończeniu Współpracy, i nie mogą być powielane, przetwarzane ani przechowywane dłużej niż jest to niezbędne do realizacji ustalonych celów Współpracy. Strony wyłączają możliwość dochodzenia prawa zatrzymania przekazanych materiałów.</w:t>
      </w:r>
    </w:p>
    <w:p w14:paraId="6109ABD5" w14:textId="77777777" w:rsidR="001247A4" w:rsidRDefault="001247A4" w:rsidP="001247A4">
      <w:pPr>
        <w:numPr>
          <w:ilvl w:val="0"/>
          <w:numId w:val="44"/>
        </w:numPr>
        <w:suppressAutoHyphens/>
        <w:spacing w:after="0" w:line="240" w:lineRule="auto"/>
        <w:ind w:left="714" w:hanging="357"/>
        <w:contextualSpacing/>
        <w:jc w:val="both"/>
        <w:rPr>
          <w:rFonts w:cs="Calibri"/>
        </w:rPr>
      </w:pPr>
      <w:r>
        <w:rPr>
          <w:rFonts w:cs="Calibri"/>
        </w:rPr>
        <w:t>W przypadku pozyskania dofinansowania na realizację projektu, przekazanie algorytmów, know-how oraz innych elementów o charakterze technicznym, technologicznym lub własności intelektualnej, nastąpi wyłącznie na podstawie odrębnej umowy zawartej pomiędzy Stronami.</w:t>
      </w:r>
    </w:p>
    <w:p w14:paraId="4B120017" w14:textId="77777777" w:rsidR="001247A4" w:rsidRPr="00C75B0D" w:rsidRDefault="001247A4" w:rsidP="001247A4">
      <w:pPr>
        <w:numPr>
          <w:ilvl w:val="0"/>
          <w:numId w:val="44"/>
        </w:numPr>
        <w:suppressAutoHyphens/>
        <w:spacing w:after="0" w:line="240" w:lineRule="auto"/>
        <w:jc w:val="both"/>
        <w:rPr>
          <w:rFonts w:cs="Calibri"/>
        </w:rPr>
      </w:pPr>
      <w:r w:rsidRPr="00C75B0D">
        <w:rPr>
          <w:rFonts w:cs="Calibri"/>
        </w:rPr>
        <w:t xml:space="preserve">Dane lub ich kopie, będące rezultatem </w:t>
      </w:r>
      <w:r>
        <w:rPr>
          <w:rFonts w:cs="Calibri"/>
        </w:rPr>
        <w:t>W</w:t>
      </w:r>
      <w:r w:rsidRPr="00C75B0D">
        <w:rPr>
          <w:rFonts w:cs="Calibri"/>
        </w:rPr>
        <w:t xml:space="preserve">spółpracy </w:t>
      </w:r>
      <w:r>
        <w:rPr>
          <w:rFonts w:cs="Calibri"/>
        </w:rPr>
        <w:t>S</w:t>
      </w:r>
      <w:r w:rsidRPr="00C75B0D">
        <w:rPr>
          <w:rFonts w:cs="Calibri"/>
        </w:rPr>
        <w:t>tron, w tym np.</w:t>
      </w:r>
      <w:r>
        <w:rPr>
          <w:rFonts w:cs="Calibri"/>
        </w:rPr>
        <w:t xml:space="preserve"> </w:t>
      </w:r>
      <w:r w:rsidRPr="00C75B0D">
        <w:rPr>
          <w:rFonts w:cs="Calibri"/>
        </w:rPr>
        <w:t>zapytania, ustalenia</w:t>
      </w:r>
      <w:r>
        <w:rPr>
          <w:rFonts w:cs="Calibri"/>
        </w:rPr>
        <w:t xml:space="preserve">, wniosek o dofinansowanie projektu </w:t>
      </w:r>
      <w:r w:rsidRPr="00C75B0D">
        <w:rPr>
          <w:rFonts w:cs="Calibri"/>
        </w:rPr>
        <w:t xml:space="preserve">lub inne informacje wymieniane w toku </w:t>
      </w:r>
      <w:r>
        <w:rPr>
          <w:rFonts w:cs="Calibri"/>
        </w:rPr>
        <w:t>W</w:t>
      </w:r>
      <w:r w:rsidRPr="00C75B0D">
        <w:rPr>
          <w:rFonts w:cs="Calibri"/>
        </w:rPr>
        <w:t xml:space="preserve">spółpracy, mogą być udostępniane osobom trzecim w formie drukowanej lub cyfrowej wyłącznie po uprzednim uzyskaniu pisemnej zgody drugiej </w:t>
      </w:r>
      <w:r>
        <w:rPr>
          <w:rFonts w:cs="Calibri"/>
        </w:rPr>
        <w:t>S</w:t>
      </w:r>
      <w:r w:rsidRPr="00C75B0D">
        <w:rPr>
          <w:rFonts w:cs="Calibri"/>
        </w:rPr>
        <w:t>trony.</w:t>
      </w:r>
    </w:p>
    <w:p w14:paraId="0C9A59E9" w14:textId="77777777" w:rsidR="001247A4" w:rsidRPr="00C75B0D" w:rsidRDefault="001247A4" w:rsidP="001247A4">
      <w:pPr>
        <w:numPr>
          <w:ilvl w:val="0"/>
          <w:numId w:val="44"/>
        </w:numPr>
        <w:suppressAutoHyphens/>
        <w:spacing w:after="0" w:line="240" w:lineRule="auto"/>
        <w:jc w:val="both"/>
        <w:rPr>
          <w:rFonts w:cs="Calibri"/>
        </w:rPr>
      </w:pPr>
      <w:r w:rsidRPr="00C75B0D">
        <w:rPr>
          <w:rFonts w:cs="Calibri"/>
        </w:rPr>
        <w:t xml:space="preserve">Wskazanie na </w:t>
      </w:r>
      <w:r>
        <w:rPr>
          <w:rFonts w:cs="Calibri"/>
        </w:rPr>
        <w:t>W</w:t>
      </w:r>
      <w:r w:rsidRPr="00C75B0D">
        <w:rPr>
          <w:rFonts w:cs="Calibri"/>
        </w:rPr>
        <w:t xml:space="preserve">spółpracę </w:t>
      </w:r>
      <w:r>
        <w:rPr>
          <w:rFonts w:cs="Calibri"/>
        </w:rPr>
        <w:t>S</w:t>
      </w:r>
      <w:r w:rsidRPr="00C75B0D">
        <w:rPr>
          <w:rFonts w:cs="Calibri"/>
        </w:rPr>
        <w:t xml:space="preserve">tron, w tym wykorzystanie nazwy, logotypu lub informacji </w:t>
      </w:r>
      <w:r>
        <w:rPr>
          <w:rFonts w:cs="Calibri"/>
        </w:rPr>
        <w:t xml:space="preserve">                        </w:t>
      </w:r>
      <w:r w:rsidRPr="00C75B0D">
        <w:rPr>
          <w:rFonts w:cs="Calibri"/>
        </w:rPr>
        <w:t xml:space="preserve">o wspólnych działaniach, może nastąpić wyłącznie po wyraźnie wyrażonej pisemnej zgodzie </w:t>
      </w:r>
      <w:r w:rsidRPr="00C75B0D">
        <w:rPr>
          <w:rFonts w:cs="Calibri"/>
        </w:rPr>
        <w:lastRenderedPageBreak/>
        <w:t xml:space="preserve">drugiej </w:t>
      </w:r>
      <w:r>
        <w:rPr>
          <w:rFonts w:cs="Calibri"/>
        </w:rPr>
        <w:t>S</w:t>
      </w:r>
      <w:r w:rsidRPr="00C75B0D">
        <w:rPr>
          <w:rFonts w:cs="Calibri"/>
        </w:rPr>
        <w:t>trony. Dotyczy to w szczególności materiałów reklamowych, prezentacji, publikacji oraz listów referencyjnych.</w:t>
      </w:r>
    </w:p>
    <w:p w14:paraId="1877F42C" w14:textId="77777777" w:rsidR="001247A4" w:rsidRPr="00C75B0D" w:rsidRDefault="001247A4" w:rsidP="001247A4">
      <w:pPr>
        <w:numPr>
          <w:ilvl w:val="0"/>
          <w:numId w:val="44"/>
        </w:numPr>
        <w:suppressAutoHyphens/>
        <w:spacing w:after="0" w:line="240" w:lineRule="auto"/>
        <w:jc w:val="both"/>
        <w:rPr>
          <w:rFonts w:cs="Calibri"/>
        </w:rPr>
      </w:pPr>
      <w:r w:rsidRPr="00C75B0D">
        <w:rPr>
          <w:rFonts w:cs="Calibri"/>
        </w:rPr>
        <w:t xml:space="preserve">Żadna ze </w:t>
      </w:r>
      <w:r>
        <w:rPr>
          <w:rFonts w:cs="Calibri"/>
        </w:rPr>
        <w:t>S</w:t>
      </w:r>
      <w:r w:rsidRPr="00C75B0D">
        <w:rPr>
          <w:rFonts w:cs="Calibri"/>
        </w:rPr>
        <w:t xml:space="preserve">tron nie jest uprawniona do przekazywania </w:t>
      </w:r>
      <w:r>
        <w:rPr>
          <w:rFonts w:cs="Calibri"/>
        </w:rPr>
        <w:t>I</w:t>
      </w:r>
      <w:r w:rsidRPr="00C75B0D">
        <w:rPr>
          <w:rFonts w:cs="Calibri"/>
        </w:rPr>
        <w:t xml:space="preserve">nformacji </w:t>
      </w:r>
      <w:r>
        <w:rPr>
          <w:rFonts w:cs="Calibri"/>
        </w:rPr>
        <w:t>P</w:t>
      </w:r>
      <w:r w:rsidRPr="00C75B0D">
        <w:rPr>
          <w:rFonts w:cs="Calibri"/>
        </w:rPr>
        <w:t xml:space="preserve">oufnych uzyskanych w toku </w:t>
      </w:r>
      <w:r>
        <w:rPr>
          <w:rFonts w:cs="Calibri"/>
        </w:rPr>
        <w:t>W</w:t>
      </w:r>
      <w:r w:rsidRPr="00C75B0D">
        <w:rPr>
          <w:rFonts w:cs="Calibri"/>
        </w:rPr>
        <w:t xml:space="preserve">spółpracy osobom trzecim bez uprzedniej pisemnej zgody drugiej </w:t>
      </w:r>
      <w:r>
        <w:rPr>
          <w:rFonts w:cs="Calibri"/>
        </w:rPr>
        <w:t>S</w:t>
      </w:r>
      <w:r w:rsidRPr="00C75B0D">
        <w:rPr>
          <w:rFonts w:cs="Calibri"/>
        </w:rPr>
        <w:t xml:space="preserve">trony. W przypadku wyrażenia takiej zgody, </w:t>
      </w:r>
      <w:r>
        <w:rPr>
          <w:rFonts w:cs="Calibri"/>
        </w:rPr>
        <w:t>S</w:t>
      </w:r>
      <w:r w:rsidRPr="00C75B0D">
        <w:rPr>
          <w:rFonts w:cs="Calibri"/>
        </w:rPr>
        <w:t xml:space="preserve">trona przekazująca </w:t>
      </w:r>
      <w:r>
        <w:rPr>
          <w:rFonts w:cs="Calibri"/>
        </w:rPr>
        <w:t>I</w:t>
      </w:r>
      <w:r w:rsidRPr="00C75B0D">
        <w:rPr>
          <w:rFonts w:cs="Calibri"/>
        </w:rPr>
        <w:t>nformacje</w:t>
      </w:r>
      <w:r>
        <w:rPr>
          <w:rFonts w:cs="Calibri"/>
        </w:rPr>
        <w:t xml:space="preserve"> Poufne</w:t>
      </w:r>
      <w:r w:rsidRPr="00C75B0D">
        <w:rPr>
          <w:rFonts w:cs="Calibri"/>
        </w:rPr>
        <w:t xml:space="preserve"> zobowiązana jest poinformować osobę trzecią o obowiązku zachowania poufności oraz zapewnić, aby została ona zobowiązana do jego przestrzegania w odpowiedniej formie (np. umową o zachowaniu poufności).</w:t>
      </w:r>
    </w:p>
    <w:p w14:paraId="4CDEFC1F" w14:textId="77777777" w:rsidR="001247A4" w:rsidRDefault="001247A4" w:rsidP="001247A4">
      <w:pPr>
        <w:numPr>
          <w:ilvl w:val="0"/>
          <w:numId w:val="44"/>
        </w:numPr>
        <w:suppressAutoHyphens/>
        <w:spacing w:after="0" w:line="240" w:lineRule="auto"/>
        <w:jc w:val="both"/>
        <w:rPr>
          <w:rFonts w:cs="Calibri"/>
        </w:rPr>
      </w:pPr>
      <w:r w:rsidRPr="00967E8B">
        <w:rPr>
          <w:rFonts w:cs="Calibri"/>
        </w:rPr>
        <w:t xml:space="preserve">W przypadku naruszenia obowiązku zachowania poufności, </w:t>
      </w:r>
      <w:r>
        <w:rPr>
          <w:rFonts w:cs="Calibri"/>
        </w:rPr>
        <w:t>S</w:t>
      </w:r>
      <w:r w:rsidRPr="00967E8B">
        <w:rPr>
          <w:rFonts w:cs="Calibri"/>
        </w:rPr>
        <w:t xml:space="preserve">trona, której interes został naruszony, ma prawo dochodzić od drugiej </w:t>
      </w:r>
      <w:r>
        <w:rPr>
          <w:rFonts w:cs="Calibri"/>
        </w:rPr>
        <w:t>S</w:t>
      </w:r>
      <w:r w:rsidRPr="00967E8B">
        <w:rPr>
          <w:rFonts w:cs="Calibri"/>
        </w:rPr>
        <w:t>trony odpowiedniego odszkodowania na zasadach ogólnych.</w:t>
      </w:r>
    </w:p>
    <w:p w14:paraId="217B1DAF" w14:textId="1340B7C5" w:rsidR="001247A4" w:rsidRPr="00011FD5" w:rsidRDefault="001247A4" w:rsidP="001247A4">
      <w:pPr>
        <w:numPr>
          <w:ilvl w:val="0"/>
          <w:numId w:val="44"/>
        </w:numPr>
        <w:suppressAutoHyphens/>
        <w:spacing w:after="0" w:line="276" w:lineRule="auto"/>
        <w:jc w:val="both"/>
        <w:rPr>
          <w:rFonts w:cs="Calibri"/>
        </w:rPr>
      </w:pPr>
      <w:r w:rsidRPr="00044CF5">
        <w:rPr>
          <w:rFonts w:cs="Calibri"/>
        </w:rPr>
        <w:t>Żadne z postanowień niniejsze</w:t>
      </w:r>
      <w:r>
        <w:rPr>
          <w:rFonts w:cs="Calibri"/>
        </w:rPr>
        <w:t>j</w:t>
      </w:r>
      <w:r w:rsidRPr="00044CF5">
        <w:rPr>
          <w:rFonts w:cs="Calibri"/>
        </w:rPr>
        <w:t xml:space="preserve"> </w:t>
      </w:r>
      <w:r>
        <w:rPr>
          <w:rFonts w:cs="Calibri"/>
        </w:rPr>
        <w:t>klauzuli</w:t>
      </w:r>
      <w:r w:rsidRPr="00044CF5">
        <w:rPr>
          <w:rFonts w:cs="Calibri"/>
        </w:rPr>
        <w:t xml:space="preserve"> nie nakłada na Strony obowiązku poufności </w:t>
      </w:r>
      <w:r w:rsidRPr="00044CF5">
        <w:rPr>
          <w:rFonts w:cs="Calibri"/>
        </w:rPr>
        <w:br/>
        <w:t>w zakresie Informacji Poufnych, których ujawnienie jest wymagane prawem lub prawomocnym orzeczeniem sądowym. W przypadku, w którym Strona ma obowiązek ujawnić Informacje Poufne, będzie zobowiązana do niezwłocznego pisemnego powiadomienia o tym drugiej Strony tak, aby mogła ona podjąć odpowiednie środki zaradcze w celu ograniczenia lub niedopuszczenia do ujawnienia Informacji Poufnych.</w:t>
      </w:r>
    </w:p>
    <w:p w14:paraId="0B2E960C" w14:textId="77777777" w:rsidR="001247A4" w:rsidRDefault="001247A4" w:rsidP="001247A4">
      <w:pPr>
        <w:numPr>
          <w:ilvl w:val="0"/>
          <w:numId w:val="44"/>
        </w:numPr>
        <w:suppressAutoHyphens/>
        <w:spacing w:after="0" w:line="240" w:lineRule="auto"/>
        <w:jc w:val="both"/>
        <w:rPr>
          <w:rFonts w:cs="Calibri"/>
        </w:rPr>
      </w:pPr>
      <w:r w:rsidRPr="00F60787">
        <w:rPr>
          <w:rFonts w:cs="Calibri"/>
        </w:rPr>
        <w:t xml:space="preserve">Zobowiązanie do zachowania poufności obowiązuje przez okres dwóch lat od zakończenia </w:t>
      </w:r>
      <w:r>
        <w:rPr>
          <w:rFonts w:cs="Calibri"/>
        </w:rPr>
        <w:t>W</w:t>
      </w:r>
      <w:r w:rsidRPr="00F60787">
        <w:rPr>
          <w:rFonts w:cs="Calibri"/>
        </w:rPr>
        <w:t>spółpracy, niezależnie od jej rezultatu.</w:t>
      </w:r>
    </w:p>
    <w:p w14:paraId="77181D4E" w14:textId="77777777" w:rsidR="00565425" w:rsidRDefault="00565425" w:rsidP="00565425">
      <w:p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</w:t>
      </w:r>
    </w:p>
    <w:p w14:paraId="73294021" w14:textId="77777777" w:rsidR="00565425" w:rsidRDefault="00565425" w:rsidP="00565425">
      <w:pPr>
        <w:spacing w:after="0"/>
        <w:jc w:val="both"/>
        <w:rPr>
          <w:rFonts w:asciiTheme="minorHAnsi" w:hAnsiTheme="minorHAnsi" w:cstheme="minorHAnsi"/>
        </w:rPr>
      </w:pPr>
    </w:p>
    <w:p w14:paraId="108E2981" w14:textId="77777777" w:rsidR="00565425" w:rsidRDefault="00565425" w:rsidP="00565425">
      <w:pPr>
        <w:spacing w:after="0"/>
        <w:jc w:val="both"/>
        <w:rPr>
          <w:rFonts w:asciiTheme="minorHAnsi" w:hAnsiTheme="minorHAnsi" w:cstheme="minorHAnsi"/>
        </w:rPr>
      </w:pPr>
    </w:p>
    <w:p w14:paraId="2B2D8286" w14:textId="77777777" w:rsidR="001247A4" w:rsidRDefault="001247A4" w:rsidP="00565425">
      <w:pPr>
        <w:spacing w:after="0"/>
        <w:jc w:val="both"/>
        <w:rPr>
          <w:rFonts w:asciiTheme="minorHAnsi" w:hAnsiTheme="minorHAnsi" w:cstheme="minorHAnsi"/>
        </w:rPr>
      </w:pPr>
    </w:p>
    <w:p w14:paraId="554BBD11" w14:textId="77777777" w:rsidR="001247A4" w:rsidRDefault="001247A4" w:rsidP="00565425">
      <w:pPr>
        <w:spacing w:after="0"/>
        <w:jc w:val="both"/>
        <w:rPr>
          <w:rFonts w:asciiTheme="minorHAnsi" w:hAnsiTheme="minorHAnsi" w:cstheme="minorHAnsi"/>
        </w:rPr>
      </w:pPr>
    </w:p>
    <w:p w14:paraId="21A6DD26" w14:textId="77777777" w:rsidR="001247A4" w:rsidRDefault="001247A4" w:rsidP="00565425">
      <w:pPr>
        <w:spacing w:after="0"/>
        <w:jc w:val="both"/>
        <w:rPr>
          <w:rFonts w:asciiTheme="minorHAnsi" w:hAnsiTheme="minorHAnsi" w:cstheme="minorHAnsi"/>
        </w:rPr>
      </w:pPr>
    </w:p>
    <w:p w14:paraId="2F5D8A63" w14:textId="77777777" w:rsidR="001247A4" w:rsidRDefault="001247A4" w:rsidP="00565425">
      <w:pPr>
        <w:spacing w:after="0"/>
        <w:jc w:val="both"/>
        <w:rPr>
          <w:rFonts w:asciiTheme="minorHAnsi" w:hAnsiTheme="minorHAnsi" w:cstheme="minorHAnsi"/>
        </w:rPr>
      </w:pPr>
    </w:p>
    <w:p w14:paraId="1DA0F589" w14:textId="77777777" w:rsidR="00EE71BC" w:rsidRDefault="00EE71BC" w:rsidP="00EE71BC">
      <w:pPr>
        <w:tabs>
          <w:tab w:val="left" w:pos="3024"/>
        </w:tabs>
        <w:rPr>
          <w:rFonts w:cs="Arial"/>
        </w:rPr>
      </w:pPr>
    </w:p>
    <w:p w14:paraId="42F83BDF" w14:textId="77777777" w:rsidR="00EE71BC" w:rsidRPr="00A54717" w:rsidRDefault="00EE71BC" w:rsidP="00EE71BC">
      <w:pPr>
        <w:tabs>
          <w:tab w:val="left" w:pos="3024"/>
        </w:tabs>
        <w:rPr>
          <w:rFonts w:cs="Arial"/>
        </w:rPr>
      </w:pPr>
      <w:r w:rsidRPr="00A54717">
        <w:rPr>
          <w:rFonts w:cs="Arial"/>
        </w:rPr>
        <w:t>____________________________</w:t>
      </w:r>
      <w:r>
        <w:rPr>
          <w:rFonts w:cs="Arial"/>
        </w:rPr>
        <w:t xml:space="preserve">                                                          </w:t>
      </w:r>
      <w:r w:rsidRPr="00A54717">
        <w:rPr>
          <w:rFonts w:cs="Arial"/>
        </w:rPr>
        <w:t>____________________________</w:t>
      </w:r>
    </w:p>
    <w:p w14:paraId="481DAF34" w14:textId="77777777" w:rsidR="00EE71BC" w:rsidRPr="00A54717" w:rsidRDefault="00EE71BC" w:rsidP="00EE71BC">
      <w:pPr>
        <w:tabs>
          <w:tab w:val="left" w:pos="3024"/>
        </w:tabs>
        <w:rPr>
          <w:rFonts w:cs="Arial"/>
        </w:rPr>
      </w:pPr>
    </w:p>
    <w:p w14:paraId="35D74BE3" w14:textId="77777777" w:rsidR="00EE71BC" w:rsidRDefault="00EE71BC" w:rsidP="00EE71BC">
      <w:pPr>
        <w:tabs>
          <w:tab w:val="left" w:pos="3024"/>
        </w:tabs>
        <w:rPr>
          <w:rFonts w:cs="Arial"/>
        </w:rPr>
      </w:pPr>
      <w:r w:rsidRPr="00A54717">
        <w:rPr>
          <w:rFonts w:cs="Arial"/>
        </w:rPr>
        <w:t xml:space="preserve">(miejscowość i data)                                                                       </w:t>
      </w:r>
      <w:r>
        <w:rPr>
          <w:rFonts w:cs="Arial"/>
        </w:rPr>
        <w:t xml:space="preserve">  </w:t>
      </w:r>
      <w:r w:rsidRPr="00A54717">
        <w:rPr>
          <w:rFonts w:cs="Arial"/>
        </w:rPr>
        <w:t xml:space="preserve"> (podpis osoby reprezentującej</w:t>
      </w:r>
      <w:r>
        <w:rPr>
          <w:rFonts w:cs="Arial"/>
        </w:rPr>
        <w:t xml:space="preserve"> O</w:t>
      </w:r>
      <w:r w:rsidRPr="00A54717">
        <w:rPr>
          <w:rFonts w:cs="Arial"/>
        </w:rPr>
        <w:t>ferenta</w:t>
      </w:r>
      <w:r>
        <w:rPr>
          <w:rFonts w:cs="Arial"/>
        </w:rPr>
        <w:t xml:space="preserve"> </w:t>
      </w:r>
    </w:p>
    <w:p w14:paraId="1F870FD2" w14:textId="77777777" w:rsidR="00EE71BC" w:rsidRPr="00A54717" w:rsidRDefault="00EE71BC" w:rsidP="00EE71BC">
      <w:pPr>
        <w:tabs>
          <w:tab w:val="left" w:pos="3024"/>
        </w:tabs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oraz pieczęć firmowa</w:t>
      </w:r>
      <w:r w:rsidRPr="00A54717">
        <w:rPr>
          <w:rFonts w:cs="Arial"/>
        </w:rPr>
        <w:t>)</w:t>
      </w:r>
    </w:p>
    <w:p w14:paraId="2EC59904" w14:textId="78FB1C1E" w:rsidR="00F4149D" w:rsidRPr="00F4149D" w:rsidRDefault="00F4149D" w:rsidP="000F013F">
      <w:pPr>
        <w:rPr>
          <w:rFonts w:asciiTheme="minorHAnsi" w:hAnsiTheme="minorHAnsi" w:cstheme="minorHAnsi"/>
        </w:rPr>
      </w:pPr>
    </w:p>
    <w:sectPr w:rsidR="00F4149D" w:rsidRPr="00F4149D" w:rsidSect="002F4A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7E6BC" w14:textId="77777777" w:rsidR="00CE5342" w:rsidRDefault="00CE5342" w:rsidP="00AB30E8">
      <w:pPr>
        <w:spacing w:after="0" w:line="240" w:lineRule="auto"/>
      </w:pPr>
      <w:r>
        <w:separator/>
      </w:r>
    </w:p>
  </w:endnote>
  <w:endnote w:type="continuationSeparator" w:id="0">
    <w:p w14:paraId="6611D99D" w14:textId="77777777" w:rsidR="00CE5342" w:rsidRDefault="00CE5342" w:rsidP="00AB3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C7CE2" w14:textId="77777777" w:rsidR="00CE5342" w:rsidRDefault="00CE5342" w:rsidP="00AB30E8">
      <w:pPr>
        <w:spacing w:after="0" w:line="240" w:lineRule="auto"/>
      </w:pPr>
      <w:r>
        <w:separator/>
      </w:r>
    </w:p>
  </w:footnote>
  <w:footnote w:type="continuationSeparator" w:id="0">
    <w:p w14:paraId="731A522D" w14:textId="77777777" w:rsidR="00CE5342" w:rsidRDefault="00CE5342" w:rsidP="00AB3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A5AA" w14:textId="5A907937" w:rsidR="00AB30E8" w:rsidRDefault="006557BB">
    <w:pPr>
      <w:pStyle w:val="Nagwek"/>
    </w:pPr>
    <w:r>
      <w:rPr>
        <w:noProof/>
      </w:rPr>
      <w:drawing>
        <wp:inline distT="0" distB="0" distL="0" distR="0" wp14:anchorId="125FC532" wp14:editId="4CF20636">
          <wp:extent cx="670560" cy="652061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805" cy="659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A6831"/>
    <w:multiLevelType w:val="hybridMultilevel"/>
    <w:tmpl w:val="6F86E118"/>
    <w:lvl w:ilvl="0" w:tplc="B45E2A18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931ED"/>
    <w:multiLevelType w:val="hybridMultilevel"/>
    <w:tmpl w:val="2F68F8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D58FB"/>
    <w:multiLevelType w:val="hybridMultilevel"/>
    <w:tmpl w:val="980EE30E"/>
    <w:lvl w:ilvl="0" w:tplc="7A0EC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04F7D"/>
    <w:multiLevelType w:val="hybridMultilevel"/>
    <w:tmpl w:val="93EC2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67FA3"/>
    <w:multiLevelType w:val="hybridMultilevel"/>
    <w:tmpl w:val="1E7E4954"/>
    <w:lvl w:ilvl="0" w:tplc="98521A1A">
      <w:start w:val="2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21E03"/>
    <w:multiLevelType w:val="hybridMultilevel"/>
    <w:tmpl w:val="27067D72"/>
    <w:lvl w:ilvl="0" w:tplc="7A0ECED2">
      <w:start w:val="1"/>
      <w:numFmt w:val="bullet"/>
      <w:lvlText w:val="−"/>
      <w:lvlJc w:val="left"/>
      <w:pPr>
        <w:ind w:left="2280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" w15:restartNumberingAfterBreak="0">
    <w:nsid w:val="152A2A2F"/>
    <w:multiLevelType w:val="hybridMultilevel"/>
    <w:tmpl w:val="AB1AA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5744E"/>
    <w:multiLevelType w:val="hybridMultilevel"/>
    <w:tmpl w:val="20908F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CE1268"/>
    <w:multiLevelType w:val="hybridMultilevel"/>
    <w:tmpl w:val="C2C21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411CDF"/>
    <w:multiLevelType w:val="hybridMultilevel"/>
    <w:tmpl w:val="B73E5284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lang w:val="en-US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998003A"/>
    <w:multiLevelType w:val="hybridMultilevel"/>
    <w:tmpl w:val="D28E253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AC830F0"/>
    <w:multiLevelType w:val="hybridMultilevel"/>
    <w:tmpl w:val="395E5DE8"/>
    <w:lvl w:ilvl="0" w:tplc="7A0EC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47507"/>
    <w:multiLevelType w:val="multilevel"/>
    <w:tmpl w:val="A1548BE2"/>
    <w:lvl w:ilvl="0">
      <w:start w:val="4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02"/>
      <w:numFmt w:val="decimal"/>
      <w:lvlText w:val="%1-%2"/>
      <w:lvlJc w:val="left"/>
      <w:pPr>
        <w:ind w:left="660" w:hanging="612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84" w:hanging="1800"/>
      </w:pPr>
      <w:rPr>
        <w:rFonts w:hint="default"/>
      </w:rPr>
    </w:lvl>
  </w:abstractNum>
  <w:abstractNum w:abstractNumId="15" w15:restartNumberingAfterBreak="0">
    <w:nsid w:val="1F2B5F6D"/>
    <w:multiLevelType w:val="hybridMultilevel"/>
    <w:tmpl w:val="30940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EA546D"/>
    <w:multiLevelType w:val="hybridMultilevel"/>
    <w:tmpl w:val="5BD21B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3164D4"/>
    <w:multiLevelType w:val="hybridMultilevel"/>
    <w:tmpl w:val="E0D28A2E"/>
    <w:lvl w:ilvl="0" w:tplc="7A0EC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872DB"/>
    <w:multiLevelType w:val="hybridMultilevel"/>
    <w:tmpl w:val="F4782DD8"/>
    <w:lvl w:ilvl="0" w:tplc="882C7C26">
      <w:start w:val="1"/>
      <w:numFmt w:val="lowerLetter"/>
      <w:lvlText w:val="%1)"/>
      <w:lvlJc w:val="left"/>
      <w:pPr>
        <w:ind w:left="135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872A1E"/>
    <w:multiLevelType w:val="hybridMultilevel"/>
    <w:tmpl w:val="033EA2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69026B"/>
    <w:multiLevelType w:val="hybridMultilevel"/>
    <w:tmpl w:val="0816AB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5BA0353"/>
    <w:multiLevelType w:val="hybridMultilevel"/>
    <w:tmpl w:val="4E22FB80"/>
    <w:lvl w:ilvl="0" w:tplc="7A0ECED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27CF674A"/>
    <w:multiLevelType w:val="hybridMultilevel"/>
    <w:tmpl w:val="A32A2F3E"/>
    <w:lvl w:ilvl="0" w:tplc="3DEA9A6E">
      <w:start w:val="1"/>
      <w:numFmt w:val="decimal"/>
      <w:lvlText w:val="%1."/>
      <w:lvlJc w:val="righ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3" w15:restartNumberingAfterBreak="0">
    <w:nsid w:val="2CFD11C8"/>
    <w:multiLevelType w:val="hybridMultilevel"/>
    <w:tmpl w:val="8E721F90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4" w15:restartNumberingAfterBreak="0">
    <w:nsid w:val="2F132A1C"/>
    <w:multiLevelType w:val="hybridMultilevel"/>
    <w:tmpl w:val="43544628"/>
    <w:lvl w:ilvl="0" w:tplc="7A0EC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D337E0"/>
    <w:multiLevelType w:val="hybridMultilevel"/>
    <w:tmpl w:val="B7D042EE"/>
    <w:lvl w:ilvl="0" w:tplc="7A0ECED2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7C41A72"/>
    <w:multiLevelType w:val="hybridMultilevel"/>
    <w:tmpl w:val="33387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A80C4D"/>
    <w:multiLevelType w:val="hybridMultilevel"/>
    <w:tmpl w:val="55BA263E"/>
    <w:lvl w:ilvl="0" w:tplc="3DEA9A6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5C2CF8"/>
    <w:multiLevelType w:val="hybridMultilevel"/>
    <w:tmpl w:val="A942DCAE"/>
    <w:lvl w:ilvl="0" w:tplc="7A28CCC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153A28"/>
    <w:multiLevelType w:val="hybridMultilevel"/>
    <w:tmpl w:val="980EDD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133320"/>
    <w:multiLevelType w:val="hybridMultilevel"/>
    <w:tmpl w:val="1D163072"/>
    <w:lvl w:ilvl="0" w:tplc="98521A1A">
      <w:start w:val="2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37607B"/>
    <w:multiLevelType w:val="hybridMultilevel"/>
    <w:tmpl w:val="3F368C8C"/>
    <w:lvl w:ilvl="0" w:tplc="7A0EC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0531E2"/>
    <w:multiLevelType w:val="hybridMultilevel"/>
    <w:tmpl w:val="56C2E992"/>
    <w:lvl w:ilvl="0" w:tplc="709A27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C7BDB"/>
    <w:multiLevelType w:val="hybridMultilevel"/>
    <w:tmpl w:val="9BFC8B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A56A99"/>
    <w:multiLevelType w:val="hybridMultilevel"/>
    <w:tmpl w:val="883E1334"/>
    <w:lvl w:ilvl="0" w:tplc="7A0ECED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5B9700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0FA1BA6"/>
    <w:multiLevelType w:val="hybridMultilevel"/>
    <w:tmpl w:val="BF8044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CF052B"/>
    <w:multiLevelType w:val="hybridMultilevel"/>
    <w:tmpl w:val="E78455A2"/>
    <w:lvl w:ilvl="0" w:tplc="3DEA9A6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0D7678"/>
    <w:multiLevelType w:val="hybridMultilevel"/>
    <w:tmpl w:val="35BA82C0"/>
    <w:lvl w:ilvl="0" w:tplc="67D27364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D8A03AB"/>
    <w:multiLevelType w:val="multilevel"/>
    <w:tmpl w:val="0415001F"/>
    <w:lvl w:ilvl="0">
      <w:start w:val="1"/>
      <w:numFmt w:val="decimal"/>
      <w:lvlText w:val="%1.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12564CE"/>
    <w:multiLevelType w:val="hybridMultilevel"/>
    <w:tmpl w:val="0DDAA0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696CA8"/>
    <w:multiLevelType w:val="hybridMultilevel"/>
    <w:tmpl w:val="083AE3F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789824D9"/>
    <w:multiLevelType w:val="hybridMultilevel"/>
    <w:tmpl w:val="F36636E6"/>
    <w:lvl w:ilvl="0" w:tplc="882C7C26">
      <w:start w:val="1"/>
      <w:numFmt w:val="lowerLetter"/>
      <w:lvlText w:val="%1)"/>
      <w:lvlJc w:val="left"/>
      <w:pPr>
        <w:ind w:left="135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FE139DF"/>
    <w:multiLevelType w:val="hybridMultilevel"/>
    <w:tmpl w:val="CC382418"/>
    <w:lvl w:ilvl="0" w:tplc="7A0ECED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782676197">
    <w:abstractNumId w:val="6"/>
  </w:num>
  <w:num w:numId="2" w16cid:durableId="873618135">
    <w:abstractNumId w:val="30"/>
  </w:num>
  <w:num w:numId="3" w16cid:durableId="2133205547">
    <w:abstractNumId w:val="36"/>
  </w:num>
  <w:num w:numId="4" w16cid:durableId="1469084964">
    <w:abstractNumId w:val="40"/>
  </w:num>
  <w:num w:numId="5" w16cid:durableId="27991256">
    <w:abstractNumId w:val="39"/>
  </w:num>
  <w:num w:numId="6" w16cid:durableId="131027724">
    <w:abstractNumId w:val="35"/>
  </w:num>
  <w:num w:numId="7" w16cid:durableId="268512146">
    <w:abstractNumId w:val="15"/>
  </w:num>
  <w:num w:numId="8" w16cid:durableId="345981174">
    <w:abstractNumId w:val="29"/>
  </w:num>
  <w:num w:numId="9" w16cid:durableId="1255086651">
    <w:abstractNumId w:val="5"/>
  </w:num>
  <w:num w:numId="10" w16cid:durableId="862716918">
    <w:abstractNumId w:val="10"/>
  </w:num>
  <w:num w:numId="11" w16cid:durableId="66420025">
    <w:abstractNumId w:val="16"/>
  </w:num>
  <w:num w:numId="12" w16cid:durableId="656303797">
    <w:abstractNumId w:val="26"/>
  </w:num>
  <w:num w:numId="13" w16cid:durableId="1265262461">
    <w:abstractNumId w:val="33"/>
  </w:num>
  <w:num w:numId="14" w16cid:durableId="2083986086">
    <w:abstractNumId w:val="22"/>
  </w:num>
  <w:num w:numId="15" w16cid:durableId="1298336416">
    <w:abstractNumId w:val="37"/>
  </w:num>
  <w:num w:numId="16" w16cid:durableId="1875340046">
    <w:abstractNumId w:val="27"/>
  </w:num>
  <w:num w:numId="17" w16cid:durableId="1623611102">
    <w:abstractNumId w:val="4"/>
  </w:num>
  <w:num w:numId="18" w16cid:durableId="1805461091">
    <w:abstractNumId w:val="8"/>
  </w:num>
  <w:num w:numId="19" w16cid:durableId="1873030673">
    <w:abstractNumId w:val="13"/>
  </w:num>
  <w:num w:numId="20" w16cid:durableId="772363284">
    <w:abstractNumId w:val="17"/>
  </w:num>
  <w:num w:numId="21" w16cid:durableId="219175253">
    <w:abstractNumId w:val="31"/>
  </w:num>
  <w:num w:numId="22" w16cid:durableId="1070031872">
    <w:abstractNumId w:val="21"/>
  </w:num>
  <w:num w:numId="23" w16cid:durableId="1604726860">
    <w:abstractNumId w:val="34"/>
  </w:num>
  <w:num w:numId="24" w16cid:durableId="1138762867">
    <w:abstractNumId w:val="43"/>
  </w:num>
  <w:num w:numId="25" w16cid:durableId="1806384413">
    <w:abstractNumId w:val="23"/>
  </w:num>
  <w:num w:numId="26" w16cid:durableId="744188620">
    <w:abstractNumId w:val="11"/>
  </w:num>
  <w:num w:numId="27" w16cid:durableId="2146969589">
    <w:abstractNumId w:val="38"/>
  </w:num>
  <w:num w:numId="28" w16cid:durableId="369960100">
    <w:abstractNumId w:val="2"/>
  </w:num>
  <w:num w:numId="29" w16cid:durableId="919363392">
    <w:abstractNumId w:val="24"/>
  </w:num>
  <w:num w:numId="30" w16cid:durableId="1705863498">
    <w:abstractNumId w:val="7"/>
  </w:num>
  <w:num w:numId="31" w16cid:durableId="2031375524">
    <w:abstractNumId w:val="42"/>
  </w:num>
  <w:num w:numId="32" w16cid:durableId="475680545">
    <w:abstractNumId w:val="18"/>
  </w:num>
  <w:num w:numId="33" w16cid:durableId="1762139437">
    <w:abstractNumId w:val="25"/>
  </w:num>
  <w:num w:numId="34" w16cid:durableId="1677877385">
    <w:abstractNumId w:val="41"/>
  </w:num>
  <w:num w:numId="35" w16cid:durableId="797526082">
    <w:abstractNumId w:val="19"/>
  </w:num>
  <w:num w:numId="36" w16cid:durableId="1196310053">
    <w:abstractNumId w:val="20"/>
  </w:num>
  <w:num w:numId="37" w16cid:durableId="21369931">
    <w:abstractNumId w:val="28"/>
  </w:num>
  <w:num w:numId="38" w16cid:durableId="1418282640">
    <w:abstractNumId w:val="32"/>
  </w:num>
  <w:num w:numId="39" w16cid:durableId="1922714342">
    <w:abstractNumId w:val="12"/>
  </w:num>
  <w:num w:numId="40" w16cid:durableId="186988950">
    <w:abstractNumId w:val="1"/>
  </w:num>
  <w:num w:numId="41" w16cid:durableId="1305617837">
    <w:abstractNumId w:val="0"/>
  </w:num>
  <w:num w:numId="42" w16cid:durableId="1489202098">
    <w:abstractNumId w:val="9"/>
  </w:num>
  <w:num w:numId="43" w16cid:durableId="44764729">
    <w:abstractNumId w:val="14"/>
  </w:num>
  <w:num w:numId="44" w16cid:durableId="1704901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A91"/>
    <w:rsid w:val="0001326D"/>
    <w:rsid w:val="0004302D"/>
    <w:rsid w:val="000704ED"/>
    <w:rsid w:val="00071A57"/>
    <w:rsid w:val="00095DA9"/>
    <w:rsid w:val="000B1CCB"/>
    <w:rsid w:val="000C0109"/>
    <w:rsid w:val="000C37CE"/>
    <w:rsid w:val="000D1207"/>
    <w:rsid w:val="000E09F1"/>
    <w:rsid w:val="000E1375"/>
    <w:rsid w:val="000F013F"/>
    <w:rsid w:val="001247A4"/>
    <w:rsid w:val="00125E74"/>
    <w:rsid w:val="001432CD"/>
    <w:rsid w:val="00163539"/>
    <w:rsid w:val="00205F74"/>
    <w:rsid w:val="002539E1"/>
    <w:rsid w:val="002667AB"/>
    <w:rsid w:val="0027084B"/>
    <w:rsid w:val="0027736B"/>
    <w:rsid w:val="00285E69"/>
    <w:rsid w:val="002963D1"/>
    <w:rsid w:val="002C5301"/>
    <w:rsid w:val="002D73B4"/>
    <w:rsid w:val="002E6C32"/>
    <w:rsid w:val="002F4A64"/>
    <w:rsid w:val="002F5368"/>
    <w:rsid w:val="002F5C87"/>
    <w:rsid w:val="00310E13"/>
    <w:rsid w:val="00324BCB"/>
    <w:rsid w:val="00345E8B"/>
    <w:rsid w:val="00346215"/>
    <w:rsid w:val="00350EDB"/>
    <w:rsid w:val="00383B34"/>
    <w:rsid w:val="003971D6"/>
    <w:rsid w:val="003A6231"/>
    <w:rsid w:val="003A72EB"/>
    <w:rsid w:val="003A76C7"/>
    <w:rsid w:val="003B6A2C"/>
    <w:rsid w:val="003C3696"/>
    <w:rsid w:val="003C680B"/>
    <w:rsid w:val="003F1578"/>
    <w:rsid w:val="00410D6B"/>
    <w:rsid w:val="004455C9"/>
    <w:rsid w:val="00461870"/>
    <w:rsid w:val="00474262"/>
    <w:rsid w:val="00487EEB"/>
    <w:rsid w:val="004A3D10"/>
    <w:rsid w:val="004C03AD"/>
    <w:rsid w:val="004C0A88"/>
    <w:rsid w:val="004C61A9"/>
    <w:rsid w:val="004C6377"/>
    <w:rsid w:val="004D0458"/>
    <w:rsid w:val="004F361A"/>
    <w:rsid w:val="005070FD"/>
    <w:rsid w:val="00507699"/>
    <w:rsid w:val="00511EFE"/>
    <w:rsid w:val="005306EC"/>
    <w:rsid w:val="005344B6"/>
    <w:rsid w:val="00552AB0"/>
    <w:rsid w:val="00556D91"/>
    <w:rsid w:val="00565425"/>
    <w:rsid w:val="00565AF2"/>
    <w:rsid w:val="00576278"/>
    <w:rsid w:val="00585E8A"/>
    <w:rsid w:val="005966E2"/>
    <w:rsid w:val="005D2F8F"/>
    <w:rsid w:val="005E4B91"/>
    <w:rsid w:val="005F6060"/>
    <w:rsid w:val="00653606"/>
    <w:rsid w:val="006557BB"/>
    <w:rsid w:val="006B1C37"/>
    <w:rsid w:val="006B2558"/>
    <w:rsid w:val="006B44D7"/>
    <w:rsid w:val="006D60CD"/>
    <w:rsid w:val="00701816"/>
    <w:rsid w:val="00711FCF"/>
    <w:rsid w:val="0072106B"/>
    <w:rsid w:val="007310C6"/>
    <w:rsid w:val="007557D9"/>
    <w:rsid w:val="00774ED5"/>
    <w:rsid w:val="007B47B9"/>
    <w:rsid w:val="007C0252"/>
    <w:rsid w:val="007C6A7A"/>
    <w:rsid w:val="007E06D9"/>
    <w:rsid w:val="0083778D"/>
    <w:rsid w:val="008A1E6E"/>
    <w:rsid w:val="008B1A71"/>
    <w:rsid w:val="008C2730"/>
    <w:rsid w:val="008E21B5"/>
    <w:rsid w:val="008F7D5C"/>
    <w:rsid w:val="0090290D"/>
    <w:rsid w:val="00912193"/>
    <w:rsid w:val="00927C38"/>
    <w:rsid w:val="00951AA2"/>
    <w:rsid w:val="00951F05"/>
    <w:rsid w:val="00964CBB"/>
    <w:rsid w:val="009703BA"/>
    <w:rsid w:val="009755E8"/>
    <w:rsid w:val="0097788D"/>
    <w:rsid w:val="00980C95"/>
    <w:rsid w:val="0098780A"/>
    <w:rsid w:val="009A2ECB"/>
    <w:rsid w:val="009C7A91"/>
    <w:rsid w:val="009F383A"/>
    <w:rsid w:val="00A42017"/>
    <w:rsid w:val="00A83CE1"/>
    <w:rsid w:val="00AA05C1"/>
    <w:rsid w:val="00AB30E8"/>
    <w:rsid w:val="00AB3828"/>
    <w:rsid w:val="00AE14D0"/>
    <w:rsid w:val="00AF302B"/>
    <w:rsid w:val="00B12942"/>
    <w:rsid w:val="00B27FE0"/>
    <w:rsid w:val="00B4161B"/>
    <w:rsid w:val="00B508A2"/>
    <w:rsid w:val="00BA7C27"/>
    <w:rsid w:val="00C36CDB"/>
    <w:rsid w:val="00C61629"/>
    <w:rsid w:val="00C674D2"/>
    <w:rsid w:val="00C972EA"/>
    <w:rsid w:val="00CE5342"/>
    <w:rsid w:val="00D037DE"/>
    <w:rsid w:val="00D27911"/>
    <w:rsid w:val="00D5798A"/>
    <w:rsid w:val="00D95A41"/>
    <w:rsid w:val="00D9614E"/>
    <w:rsid w:val="00DB3D05"/>
    <w:rsid w:val="00DC1CFA"/>
    <w:rsid w:val="00DD7FB3"/>
    <w:rsid w:val="00DF7183"/>
    <w:rsid w:val="00E06E90"/>
    <w:rsid w:val="00E23281"/>
    <w:rsid w:val="00E31188"/>
    <w:rsid w:val="00E47000"/>
    <w:rsid w:val="00E5554D"/>
    <w:rsid w:val="00E62C11"/>
    <w:rsid w:val="00E66928"/>
    <w:rsid w:val="00E75932"/>
    <w:rsid w:val="00E76C8E"/>
    <w:rsid w:val="00EA63B0"/>
    <w:rsid w:val="00EC348A"/>
    <w:rsid w:val="00EC7346"/>
    <w:rsid w:val="00EE276B"/>
    <w:rsid w:val="00EE71BC"/>
    <w:rsid w:val="00F119E6"/>
    <w:rsid w:val="00F213A9"/>
    <w:rsid w:val="00F35F23"/>
    <w:rsid w:val="00F4149D"/>
    <w:rsid w:val="00F4646B"/>
    <w:rsid w:val="00F65EC4"/>
    <w:rsid w:val="00F7704E"/>
    <w:rsid w:val="00F91B1D"/>
    <w:rsid w:val="00F91CBD"/>
    <w:rsid w:val="00FB6A8D"/>
    <w:rsid w:val="00FC4504"/>
    <w:rsid w:val="00FD034D"/>
    <w:rsid w:val="00FD1E03"/>
    <w:rsid w:val="00FD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EB155"/>
  <w15:chartTrackingRefBased/>
  <w15:docId w15:val="{F59ED281-C216-4E83-9B42-AD2514D78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383A"/>
    <w:pPr>
      <w:spacing w:after="160" w:line="25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780A"/>
    <w:pPr>
      <w:keepNext/>
      <w:keepLines/>
      <w:spacing w:before="240" w:after="0" w:line="259" w:lineRule="auto"/>
      <w:jc w:val="both"/>
      <w:outlineLvl w:val="0"/>
    </w:pPr>
    <w:rPr>
      <w:rFonts w:ascii="Times New Roman" w:eastAsia="Times New Roman" w:hAnsi="Times New Roman"/>
      <w:b/>
      <w:color w:val="000000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3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30E8"/>
  </w:style>
  <w:style w:type="paragraph" w:styleId="Stopka">
    <w:name w:val="footer"/>
    <w:basedOn w:val="Normalny"/>
    <w:link w:val="StopkaZnak"/>
    <w:uiPriority w:val="99"/>
    <w:unhideWhenUsed/>
    <w:rsid w:val="00AB3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30E8"/>
  </w:style>
  <w:style w:type="character" w:styleId="Tekstzastpczy">
    <w:name w:val="Placeholder Text"/>
    <w:uiPriority w:val="99"/>
    <w:semiHidden/>
    <w:rsid w:val="00FB6A8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6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56D9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556D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56D91"/>
    <w:pPr>
      <w:spacing w:line="259" w:lineRule="auto"/>
      <w:ind w:left="720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556D91"/>
    <w:pPr>
      <w:numPr>
        <w:ilvl w:val="1"/>
      </w:numPr>
      <w:spacing w:line="259" w:lineRule="auto"/>
    </w:pPr>
    <w:rPr>
      <w:rFonts w:eastAsia="Times New Roman"/>
      <w:color w:val="5A5A5A"/>
      <w:spacing w:val="15"/>
    </w:rPr>
  </w:style>
  <w:style w:type="character" w:customStyle="1" w:styleId="PodtytuZnak">
    <w:name w:val="Podtytuł Znak"/>
    <w:link w:val="Podtytu"/>
    <w:uiPriority w:val="11"/>
    <w:rsid w:val="00556D91"/>
    <w:rPr>
      <w:rFonts w:eastAsia="Times New Roman"/>
      <w:color w:val="5A5A5A"/>
      <w:spacing w:val="15"/>
    </w:rPr>
  </w:style>
  <w:style w:type="paragraph" w:styleId="Bezodstpw">
    <w:name w:val="No Spacing"/>
    <w:link w:val="BezodstpwZnak"/>
    <w:uiPriority w:val="1"/>
    <w:qFormat/>
    <w:rsid w:val="00556D91"/>
    <w:pPr>
      <w:spacing w:before="100"/>
    </w:pPr>
    <w:rPr>
      <w:rFonts w:eastAsia="Times New Roman"/>
      <w:lang w:eastAsia="en-US"/>
    </w:rPr>
  </w:style>
  <w:style w:type="character" w:customStyle="1" w:styleId="BezodstpwZnak">
    <w:name w:val="Bez odstępów Znak"/>
    <w:link w:val="Bezodstpw"/>
    <w:uiPriority w:val="1"/>
    <w:rsid w:val="00556D91"/>
    <w:rPr>
      <w:rFonts w:eastAsia="Times New Roman"/>
      <w:lang w:val="pl-PL" w:eastAsia="en-US" w:bidi="ar-SA"/>
    </w:rPr>
  </w:style>
  <w:style w:type="character" w:customStyle="1" w:styleId="AkapitzlistZnak">
    <w:name w:val="Akapit z listą Znak"/>
    <w:link w:val="Akapitzlist"/>
    <w:uiPriority w:val="34"/>
    <w:rsid w:val="00556D91"/>
  </w:style>
  <w:style w:type="character" w:styleId="Odwoaniedokomentarza">
    <w:name w:val="annotation reference"/>
    <w:uiPriority w:val="99"/>
    <w:semiHidden/>
    <w:unhideWhenUsed/>
    <w:rsid w:val="00556D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6D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56D9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6D9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56D91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98780A"/>
    <w:rPr>
      <w:rFonts w:ascii="Times New Roman" w:eastAsia="Times New Roman" w:hAnsi="Times New Roman"/>
      <w:b/>
      <w:color w:val="000000"/>
      <w:sz w:val="32"/>
      <w:szCs w:val="3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19E6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119E6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F119E6"/>
    <w:rPr>
      <w:vertAlign w:val="superscript"/>
    </w:rPr>
  </w:style>
  <w:style w:type="character" w:styleId="Hipercze">
    <w:name w:val="Hyperlink"/>
    <w:uiPriority w:val="99"/>
    <w:unhideWhenUsed/>
    <w:rsid w:val="004C6377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4C6377"/>
    <w:rPr>
      <w:color w:val="605E5C"/>
      <w:shd w:val="clear" w:color="auto" w:fill="E1DFDD"/>
    </w:rPr>
  </w:style>
  <w:style w:type="character" w:customStyle="1" w:styleId="None">
    <w:name w:val="None"/>
    <w:rsid w:val="0034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22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0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6ABF6-347E-4FEF-882E-29F2BF4AE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3414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Links>
    <vt:vector size="42" baseType="variant">
      <vt:variant>
        <vt:i4>4259959</vt:i4>
      </vt:variant>
      <vt:variant>
        <vt:i4>18</vt:i4>
      </vt:variant>
      <vt:variant>
        <vt:i4>0</vt:i4>
      </vt:variant>
      <vt:variant>
        <vt:i4>5</vt:i4>
      </vt:variant>
      <vt:variant>
        <vt:lpwstr>mailto:a.suliga@pozyton.com.pl</vt:lpwstr>
      </vt:variant>
      <vt:variant>
        <vt:lpwstr/>
      </vt:variant>
      <vt:variant>
        <vt:i4>1769506</vt:i4>
      </vt:variant>
      <vt:variant>
        <vt:i4>15</vt:i4>
      </vt:variant>
      <vt:variant>
        <vt:i4>0</vt:i4>
      </vt:variant>
      <vt:variant>
        <vt:i4>5</vt:i4>
      </vt:variant>
      <vt:variant>
        <vt:lpwstr>mailto:e.osuch@pozyton.com.pl</vt:lpwstr>
      </vt:variant>
      <vt:variant>
        <vt:lpwstr/>
      </vt:variant>
      <vt:variant>
        <vt:i4>3932250</vt:i4>
      </vt:variant>
      <vt:variant>
        <vt:i4>12</vt:i4>
      </vt:variant>
      <vt:variant>
        <vt:i4>0</vt:i4>
      </vt:variant>
      <vt:variant>
        <vt:i4>5</vt:i4>
      </vt:variant>
      <vt:variant>
        <vt:lpwstr>mailto:adam.jakubas@gmail.com</vt:lpwstr>
      </vt:variant>
      <vt:variant>
        <vt:lpwstr/>
      </vt:variant>
      <vt:variant>
        <vt:i4>1703991</vt:i4>
      </vt:variant>
      <vt:variant>
        <vt:i4>9</vt:i4>
      </vt:variant>
      <vt:variant>
        <vt:i4>0</vt:i4>
      </vt:variant>
      <vt:variant>
        <vt:i4>5</vt:i4>
      </vt:variant>
      <vt:variant>
        <vt:lpwstr>mailto:l.bialy@pozyton.com.pl</vt:lpwstr>
      </vt:variant>
      <vt:variant>
        <vt:lpwstr/>
      </vt:variant>
      <vt:variant>
        <vt:i4>2097168</vt:i4>
      </vt:variant>
      <vt:variant>
        <vt:i4>6</vt:i4>
      </vt:variant>
      <vt:variant>
        <vt:i4>0</vt:i4>
      </vt:variant>
      <vt:variant>
        <vt:i4>5</vt:i4>
      </vt:variant>
      <vt:variant>
        <vt:lpwstr>mailto:m.baranski@pozyton.com.pl</vt:lpwstr>
      </vt:variant>
      <vt:variant>
        <vt:lpwstr/>
      </vt:variant>
      <vt:variant>
        <vt:i4>4391037</vt:i4>
      </vt:variant>
      <vt:variant>
        <vt:i4>3</vt:i4>
      </vt:variant>
      <vt:variant>
        <vt:i4>0</vt:i4>
      </vt:variant>
      <vt:variant>
        <vt:i4>5</vt:i4>
      </vt:variant>
      <vt:variant>
        <vt:lpwstr>mailto:w.korkus@pozyton.com.pl</vt:lpwstr>
      </vt:variant>
      <vt:variant>
        <vt:lpwstr/>
      </vt:variant>
      <vt:variant>
        <vt:i4>7864415</vt:i4>
      </vt:variant>
      <vt:variant>
        <vt:i4>0</vt:i4>
      </vt:variant>
      <vt:variant>
        <vt:i4>0</vt:i4>
      </vt:variant>
      <vt:variant>
        <vt:i4>5</vt:i4>
      </vt:variant>
      <vt:variant>
        <vt:lpwstr>mailto:MoRS@gmail.com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Suchorab</dc:creator>
  <cp:keywords/>
  <cp:lastModifiedBy>e.osuch-rak@pozyton.com.pl</cp:lastModifiedBy>
  <cp:revision>2</cp:revision>
  <cp:lastPrinted>2021-11-22T13:16:00Z</cp:lastPrinted>
  <dcterms:created xsi:type="dcterms:W3CDTF">2026-03-05T20:01:00Z</dcterms:created>
  <dcterms:modified xsi:type="dcterms:W3CDTF">2026-03-05T20:01:00Z</dcterms:modified>
</cp:coreProperties>
</file>